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C07" w:rsidRDefault="00705C07" w:rsidP="00705C07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021BB4" w:rsidRDefault="00021BB4" w:rsidP="00705C07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ED61E0" w:rsidRPr="00ED61E0" w:rsidRDefault="00ED61E0" w:rsidP="00ED61E0">
      <w:pPr>
        <w:widowControl w:val="0"/>
        <w:suppressAutoHyphens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ED61E0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Saltillo, </w:t>
      </w:r>
      <w:proofErr w:type="spellStart"/>
      <w:r w:rsidRPr="00ED61E0">
        <w:rPr>
          <w:rFonts w:ascii="Calibri" w:eastAsia="Times New Roman" w:hAnsi="Calibri" w:cs="Calibri"/>
          <w:sz w:val="24"/>
          <w:szCs w:val="24"/>
          <w:lang w:val="es-ES" w:eastAsia="ar-SA"/>
        </w:rPr>
        <w:t>Coah</w:t>
      </w:r>
      <w:proofErr w:type="spellEnd"/>
      <w:r w:rsidRPr="00ED61E0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., a </w:t>
      </w:r>
      <w:r>
        <w:rPr>
          <w:rFonts w:ascii="Calibri" w:eastAsia="Times New Roman" w:hAnsi="Calibri" w:cs="Calibri"/>
          <w:sz w:val="24"/>
          <w:szCs w:val="24"/>
          <w:lang w:val="es-ES" w:eastAsia="ar-SA"/>
        </w:rPr>
        <w:t>4 de Octubre</w:t>
      </w:r>
      <w:r w:rsidRPr="00ED61E0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 de 2017.</w:t>
      </w:r>
    </w:p>
    <w:p w:rsidR="00ED61E0" w:rsidRPr="00ED61E0" w:rsidRDefault="00ED61E0" w:rsidP="00ED61E0">
      <w:pPr>
        <w:widowControl w:val="0"/>
        <w:suppressAutoHyphens/>
        <w:spacing w:after="0" w:line="36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</w:p>
    <w:p w:rsidR="00ED61E0" w:rsidRPr="00ED61E0" w:rsidRDefault="00ED61E0" w:rsidP="00ED61E0">
      <w:pPr>
        <w:widowControl w:val="0"/>
        <w:suppressAutoHyphens/>
        <w:spacing w:after="0" w:line="36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</w:p>
    <w:p w:rsidR="00ED61E0" w:rsidRDefault="00ED61E0" w:rsidP="00705C07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021BB4" w:rsidRPr="00705C07" w:rsidRDefault="00021BB4" w:rsidP="00705C07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705C07" w:rsidRPr="00ED61E0" w:rsidRDefault="002103C0" w:rsidP="002103C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</w:t>
      </w:r>
      <w:r w:rsidR="00ED61E0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continuación le</w:t>
      </w:r>
      <w:r w:rsidR="00ED61E0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envío r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eporte de actividades del 25 al 30 de septiembre de 2017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, </w:t>
      </w:r>
      <w:r w:rsidR="00E438A5">
        <w:rPr>
          <w:rFonts w:ascii="Times New Roman" w:eastAsia="Times New Roman" w:hAnsi="Times New Roman" w:cs="Times New Roman"/>
        </w:rPr>
        <w:t xml:space="preserve"> q</w:t>
      </w:r>
      <w:r w:rsidR="00ED61E0">
        <w:rPr>
          <w:rFonts w:ascii="Times New Roman" w:eastAsia="Times New Roman" w:hAnsi="Times New Roman" w:cs="Times New Roman"/>
        </w:rPr>
        <w:t>ue c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on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motivo de la acción del frente frío # 3 y aviso de tormentas en el estado y la región, se citó a reunión al comité de emergencias, para exponer las condiciones según la página oficial de la Comisión Nacional de Agua, que refiere tormentas intensas del </w:t>
      </w:r>
      <w:r w:rsidR="00ED61E0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25 al 27 de septiembre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que dio como resultados la afectación de construcciones</w:t>
      </w:r>
      <w:r w:rsidR="00ED61E0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y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que se atienden reportes </w:t>
      </w:r>
      <w:r w:rsidR="00ED61E0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en el sistema de emergencias 911,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hasta el día sábado 30 </w:t>
      </w:r>
      <w:r w:rsidR="00ED61E0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del referido mes  del año en curso. </w:t>
      </w:r>
    </w:p>
    <w:p w:rsidR="00705C07" w:rsidRPr="00705C07" w:rsidRDefault="00705C07" w:rsidP="002103C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Reporte de filtración...que resulta ser azolve y saturación del drenaje en Marcos mueblerías en cruce de Bravo y Aldama #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202 oriente... centro. Atendido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Óscar Rivera</w:t>
      </w:r>
    </w:p>
    <w:p w:rsidR="00705C07" w:rsidRPr="00705C07" w:rsidRDefault="00ED61E0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Reporte de barda en riesgo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Río colorado #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444 en colonia González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Cepeda, que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resultó barda ya en piso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sin riesgo</w:t>
      </w:r>
    </w:p>
    <w:p w:rsidR="00705C07" w:rsidRPr="00705C07" w:rsidRDefault="00ED61E0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en 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Urdiñola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y calle Magnolias entre Aurrera 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expre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ss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y el # 918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zona centro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,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en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el momento de la visita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se observan grietas en el recubrimiento de la fachada de la construcción abandonada.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</w:p>
    <w:p w:rsidR="00705C07" w:rsidRPr="00705C07" w:rsidRDefault="00ED61E0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Derrumbe en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Privada 2 # 417 col santa Teresa, propietaria Yolanda Estrada de 60 años Y riesgo de caída son tres recamaras con tres ocupantes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.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 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Casa sin riesgo en fachada ubicada en calle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Muzquiz</w:t>
      </w:r>
      <w:proofErr w:type="spellEnd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# 223 zona c</w:t>
      </w:r>
      <w:r w:rsid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entro; escombro en banqueta que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requiere su retiro.</w:t>
      </w:r>
    </w:p>
    <w:p w:rsidR="00705C07" w:rsidRPr="00705C07" w:rsidRDefault="00706F9A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F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achada en mal estado con riesgo de derrumbe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en </w:t>
      </w:r>
      <w:r w:rsidR="00E438A5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casa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ubicada en calle Zaragoza # 652.</w:t>
      </w:r>
    </w:p>
    <w:p w:rsidR="00705C07" w:rsidRPr="00705C07" w:rsidRDefault="00706F9A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fachada en mal estado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sin </w:t>
      </w:r>
      <w:r w:rsidR="00E438A5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riesgo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de </w:t>
      </w:r>
      <w:r w:rsidR="00E438A5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, </w:t>
      </w:r>
      <w:r w:rsidR="00E438A5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ubicada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en calle 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Muzquiz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y Arteaga, esta casa está habitada</w:t>
      </w:r>
    </w:p>
    <w:p w:rsidR="002103C0" w:rsidRPr="002103C0" w:rsidRDefault="00706F9A" w:rsidP="002103C0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fachada en m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al estado en c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asa abandonada en 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Arteaga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#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709 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,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no p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resenta riesgo inminente a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l momento</w:t>
      </w:r>
    </w:p>
    <w:p w:rsidR="00706F9A" w:rsidRPr="0000396B" w:rsidRDefault="00706F9A" w:rsidP="0000396B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iesgo de derrumbe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asa ubicada en ca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lle Arteaga y Luis de C</w:t>
      </w:r>
      <w:r w:rsidR="0000396B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epeda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00396B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#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00396B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769</w:t>
      </w:r>
    </w:p>
    <w:p w:rsidR="00705C07" w:rsidRPr="00706F9A" w:rsidRDefault="00706F9A" w:rsidP="00706F9A">
      <w:pPr>
        <w:pStyle w:val="Prrafodelista"/>
        <w:widowControl w:val="0"/>
        <w:numPr>
          <w:ilvl w:val="0"/>
          <w:numId w:val="1"/>
        </w:numPr>
        <w:suppressAutoHyphens/>
        <w:spacing w:after="0" w:line="256" w:lineRule="auto"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Hundimiento en c</w:t>
      </w:r>
      <w:r w:rsidR="00705C07" w:rsidRP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alles Pedro Agüero y Rayón se dañó el pavimento por precipitación pluvial en arroyo la tórtola canalizado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</w:t>
      </w:r>
      <w:r w:rsidR="00705C07" w:rsidRP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se levantan las rejillas por escurrimientos.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Derrumbe de fachada de casa habitación ubicada en Zaragoza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#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822 zona centro, local de la UDC riesgo inminente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.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Fachada en mal estado calle Ar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millita y Guillermo Prieto col T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opo chico</w:t>
      </w:r>
    </w:p>
    <w:p w:rsidR="00705C07" w:rsidRPr="00705C07" w:rsidRDefault="00E438A5" w:rsidP="00705C07">
      <w:pPr>
        <w:widowControl w:val="0"/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no se encontró el # 1079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ó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1080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Fachada en mal estado calle Armillita sin #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ent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 Guillermo Prieto y Coss col T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opo chico</w:t>
      </w:r>
    </w:p>
    <w:p w:rsid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Se encontró unas viviendas solas con fachadas deterioradas en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calle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Armillita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con la numerac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ión: 1233, 1252, 1270 y 1305.</w:t>
      </w:r>
    </w:p>
    <w:p w:rsidR="002103C0" w:rsidRPr="00705C07" w:rsidRDefault="002103C0" w:rsidP="002103C0">
      <w:pPr>
        <w:widowControl w:val="0"/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705C07" w:rsidRPr="00706F9A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Colonia Fuente del Pedregal; construcción deficient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e, presenta goteras y humedad, habitan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2 personas.</w:t>
      </w:r>
    </w:p>
    <w:p w:rsidR="00705C07" w:rsidRPr="00705C07" w:rsidRDefault="00E438A5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Reporte de escurrimientos en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Muss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de León y Los Valdés.... Sin novedad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Reporte de derrumbe en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calle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Mina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# 306... No existe número. A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parente falsa alarma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Reporte de inundación en ampliación Guerrero, calle María de León # 156,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trasminación</w:t>
      </w:r>
      <w:proofErr w:type="spellEnd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y humedad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Reporte de inu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ndación en Valle las palmas en Palma Canaria # 367, s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in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novedad.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Aparente falsa alarma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Rescate de vehículo varado en vado de Otili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o Gonzáles, colonia Herradura.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Se movilizó el vehículo sin novedad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 en Gómez Farías # 710 de centro, caída de techo y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recubrimiento de fachada, c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onstrucción deshabita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da,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se acordona lugar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Palma caída sin riesgo, en calle Francisco Naranjo # 504 colonia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Guayulera</w:t>
      </w:r>
      <w:proofErr w:type="spellEnd"/>
    </w:p>
    <w:p w:rsidR="00705C07" w:rsidRPr="00706F9A" w:rsidRDefault="00706F9A" w:rsidP="00706F9A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Reporte de riesgo en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tejabanes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calle Joaquín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de Velasco colonia Nueva Tlaxcala esquina con Francisco de Polo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, en el arroyo se ubicó </w:t>
      </w:r>
      <w:r w:rsidR="00705C07" w:rsidRP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un tejaban, no se encontraron personas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.</w:t>
      </w:r>
      <w:r w:rsidR="00705C07" w:rsidRP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Inundación en colonia Vista Hermosa, avenida oriente entre la 39 y 40, sin afectación 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 de techo y parte de la fachada # 26 de calle Principal de Gonzáles Norte, propieta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rio Rigoberto Martínez García, 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caída de techo de tierra y morillos en cuarto de 4 x 8 metros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Reporte de grietas en Paso peatonal de avenida universidad paso inferior de ferrocarril, separación de 1.5 centímetros</w:t>
      </w:r>
    </w:p>
    <w:p w:rsidR="0000396B" w:rsidRPr="002103C0" w:rsidRDefault="00705C07" w:rsidP="0000396B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Recorrido para observación de escurrimiento regular en el arroyo del 4 bajo en el cruce de Luis Donaldo Colosio</w:t>
      </w:r>
    </w:p>
    <w:p w:rsidR="00706F9A" w:rsidRPr="0000396B" w:rsidRDefault="00705C07" w:rsidP="00706F9A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Socavón e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n Tezcatlipoca 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en carril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de norte a sur, en ese tramo l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 última valoración fue por un poste hundido en Raúl López y Tezcatlipoca, * este tramo se cierra de manera preventiva la circulación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Col Vista Hermosa</w:t>
      </w:r>
      <w:r w:rsidR="00E438A5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calle C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entral entre la 37 y 38, asentamientos irregulares sin novedad</w:t>
      </w:r>
    </w:p>
    <w:p w:rsidR="00705C07" w:rsidRPr="00705C07" w:rsidRDefault="00E438A5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Recorrido por colonia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Saltillo 2000 al sur de colonia Evaristo Pérez Arreola en</w:t>
      </w:r>
      <w:r w:rsid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Colinas del sol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</w:t>
      </w:r>
      <w:r w:rsid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se ubican </w:t>
      </w:r>
      <w:proofErr w:type="spellStart"/>
      <w:r w:rsid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tejab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anes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sin novedad</w:t>
      </w:r>
    </w:p>
    <w:p w:rsidR="00705C07" w:rsidRPr="00705C07" w:rsidRDefault="008123E6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 c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alle Andrés</w:t>
      </w:r>
      <w:r w:rsid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Saucedo # 1210 col. Topo chico,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no presenta riesgo</w:t>
      </w:r>
    </w:p>
    <w:p w:rsidR="00705C07" w:rsidRPr="00705C07" w:rsidRDefault="00706F9A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Vivienda dañada c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alle S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iria # 639 colonia Nueva Jerusalén presenta caída de recubrimiento de techo en primer cuarto de sala comedor las varillas se encuentran en deterioro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se deja notificación de riesgo.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Reporte de barda en riesgo, calle Adolfo Galán Romo y 5 de febrero, colonia</w:t>
      </w:r>
    </w:p>
    <w:p w:rsidR="00705C07" w:rsidRPr="00705C07" w:rsidRDefault="00705C07" w:rsidP="00705C07">
      <w:pPr>
        <w:widowControl w:val="0"/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10 de mayo, sin riesgo</w:t>
      </w:r>
    </w:p>
    <w:p w:rsidR="00021BB4" w:rsidRPr="00706F9A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Derrumbe calle Santos Degollado # 355 entre Pedro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Ampudia</w:t>
      </w:r>
      <w:proofErr w:type="spellEnd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y Pedro Anaya, colonia Rodríguez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Guayulera</w:t>
      </w:r>
      <w:proofErr w:type="spellEnd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se derrumba parte de pretil, techo de madera y tierra, se acordona</w:t>
      </w:r>
    </w:p>
    <w:p w:rsidR="00705C07" w:rsidRPr="008123E6" w:rsidRDefault="00706F9A" w:rsidP="008123E6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 en c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alle General 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Cepeda # 545 sur, vivienda sin ocupación. D</w:t>
      </w:r>
      <w:r w:rsidR="00705C07" w:rsidRP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esprendimiento de recubrimiento de fachada parte superior, se acordona</w:t>
      </w:r>
    </w:p>
    <w:p w:rsidR="00705C07" w:rsidRPr="00705C07" w:rsidRDefault="00706F9A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 en c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alle Obregón # 1375 col Huertas de S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an Lorenzo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propietario Felipe de Jesús Cedillo Medina. Se derrumba parte del techo y fachada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se entrega notificación.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Reporte de CIAC 150196 calle Moctezuma # 730 casa deshabitada sin riesgo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.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Reporte de indigente en Fragua y Castelar, persona en buen estado de salud, sr. Israel Perales Herrera 60 años refiere ser de Galeana Nuevo León, se niega a traslado a refugio temporal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Se acude a Morelos 5° sector por reporte de inundaciones, sin novedades en el lugar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Se atiende reporte de CIAC en calle 48 col Morelos 5 ° sector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no hay riesgo, es agua pluvial que entra a domicilio 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Se atiende queja de CIAC en Boulevard Fundadores # 3694 colonia Fundadores sobre   humedad y filtración de agua el patio de la casa de lado</w:t>
      </w:r>
      <w:r w:rsidR="00706F9A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sin riesgo</w:t>
      </w: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Se atiende reporte en calle Juárez # 1094 en instituto Isaac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Pittman</w:t>
      </w:r>
      <w:proofErr w:type="spellEnd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se dejan recomendaciones</w:t>
      </w:r>
    </w:p>
    <w:p w:rsidR="0000396B" w:rsidRPr="002103C0" w:rsidRDefault="00705C07" w:rsidP="0000396B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Se atiende petición de revisión de antena al momento de la revisión, no se aprecia desperfectos ni tensores reventados, ubicada en calle Formosa y Australia en col Oceanía </w:t>
      </w:r>
      <w:proofErr w:type="spellStart"/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boulevares</w:t>
      </w:r>
      <w:proofErr w:type="spellEnd"/>
    </w:p>
    <w:p w:rsidR="00705C07" w:rsidRP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 de talud en camino a Palma Gorda en la cuesta pasando Llanos de la Unión, kilómetro 8 aproximadamente</w:t>
      </w:r>
      <w:r w:rsidR="0000396B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, se da aviso a obras públicas del estado</w:t>
      </w:r>
    </w:p>
    <w:p w:rsidR="00705C07" w:rsidRPr="00705C07" w:rsidRDefault="0000396B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Inundación, c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alle Fray Juan Larios # 324 colonia Zamora, 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trasminación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de aguas de drenaje que provienen de domicilio contiguo no existe riesgo, propietario </w:t>
      </w:r>
      <w:proofErr w:type="spellStart"/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Antelmo</w:t>
      </w:r>
      <w:proofErr w:type="spellEnd"/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Gracia Portó</w:t>
      </w:r>
    </w:p>
    <w:p w:rsidR="0000396B" w:rsidRPr="0000396B" w:rsidRDefault="008123E6" w:rsidP="0000396B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Inundación en J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acarandas #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1721 Colonia Zaragoza, sin riesgo </w:t>
      </w:r>
    </w:p>
    <w:p w:rsidR="00705C07" w:rsidRPr="00705C07" w:rsidRDefault="00ED61E0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Derrumbe</w:t>
      </w:r>
      <w:r w:rsidR="00502B8C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</w:t>
      </w:r>
      <w:r w:rsidR="008123E6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en calle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Salazar #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562, entre Luis Gutiérrez y Colón zona centro, Todos los morillos podridos y fracturados riesgo inminente se recomienda demoler a la brevedad</w:t>
      </w:r>
    </w:p>
    <w:p w:rsidR="00705C07" w:rsidRPr="00705C07" w:rsidRDefault="0000396B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Humedad y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trasminación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en 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Avenida Nogales # 415 entre Lomas de Pavorreales y Nogal 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Barton</w:t>
      </w:r>
      <w:proofErr w:type="spellEnd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colonia los Nogales, acumulación y </w:t>
      </w:r>
      <w:proofErr w:type="spellStart"/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trasmi</w:t>
      </w:r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>nación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por barda construida del</w:t>
      </w:r>
      <w:r w:rsidR="00705C07"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 xml:space="preserve"> parque</w:t>
      </w:r>
    </w:p>
    <w:p w:rsidR="00705C07" w:rsidRDefault="00705C07" w:rsidP="00705C0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  <w:r w:rsidRPr="00705C07">
        <w:rPr>
          <w:rFonts w:ascii="Times New Roman" w:eastAsia="Times New Roman" w:hAnsi="Times New Roman" w:cs="Calibri"/>
          <w:sz w:val="24"/>
          <w:szCs w:val="24"/>
          <w:lang w:val="es-ES" w:eastAsia="ar-SA"/>
        </w:rPr>
        <w:t>Valoración en Felipe Ángeles # 945, barrio topo chico, entre Matamoros y Abasolo, deterioro en techos y muros</w:t>
      </w:r>
    </w:p>
    <w:p w:rsidR="0000396B" w:rsidRDefault="0000396B" w:rsidP="0000396B">
      <w:pPr>
        <w:widowControl w:val="0"/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00396B" w:rsidRDefault="0000396B" w:rsidP="0000396B">
      <w:pPr>
        <w:widowControl w:val="0"/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00396B" w:rsidRDefault="0000396B" w:rsidP="0000396B">
      <w:pPr>
        <w:widowControl w:val="0"/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00396B" w:rsidRPr="00705C07" w:rsidRDefault="0000396B" w:rsidP="0000396B">
      <w:pPr>
        <w:widowControl w:val="0"/>
        <w:suppressAutoHyphens/>
        <w:spacing w:after="0" w:line="256" w:lineRule="auto"/>
        <w:contextualSpacing/>
        <w:rPr>
          <w:rFonts w:ascii="Times New Roman" w:eastAsia="Times New Roman" w:hAnsi="Times New Roman" w:cs="Calibri"/>
          <w:sz w:val="24"/>
          <w:szCs w:val="24"/>
          <w:lang w:val="es-ES" w:eastAsia="ar-SA"/>
        </w:rPr>
      </w:pPr>
    </w:p>
    <w:p w:rsidR="0000396B" w:rsidRDefault="0000396B"/>
    <w:p w:rsidR="0000396B" w:rsidRDefault="0000396B"/>
    <w:p w:rsidR="0000396B" w:rsidRDefault="0000396B"/>
    <w:p w:rsidR="0000396B" w:rsidRPr="0000396B" w:rsidRDefault="0000396B">
      <w:pPr>
        <w:rPr>
          <w:sz w:val="16"/>
          <w:szCs w:val="16"/>
        </w:rPr>
      </w:pPr>
      <w:bookmarkStart w:id="0" w:name="_GoBack"/>
      <w:bookmarkEnd w:id="0"/>
    </w:p>
    <w:sectPr w:rsidR="0000396B" w:rsidRPr="0000396B" w:rsidSect="00427BEC">
      <w:headerReference w:type="default" r:id="rId7"/>
      <w:footerReference w:type="default" r:id="rId8"/>
      <w:pgSz w:w="12240" w:h="15840"/>
      <w:pgMar w:top="1418" w:right="1809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6BC" w:rsidRDefault="00D576BC">
      <w:pPr>
        <w:spacing w:after="0" w:line="240" w:lineRule="auto"/>
      </w:pPr>
      <w:r>
        <w:separator/>
      </w:r>
    </w:p>
  </w:endnote>
  <w:endnote w:type="continuationSeparator" w:id="0">
    <w:p w:rsidR="00D576BC" w:rsidRDefault="00D57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melia Basic Regular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melia-Basic-Oblicua">
    <w:altName w:val="Malgun Gothic"/>
    <w:panose1 w:val="02000503040000020004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7F6" w:rsidRPr="00EB07F6" w:rsidRDefault="00705C07" w:rsidP="00EB07F6">
    <w:pPr>
      <w:pStyle w:val="Sinespaciado"/>
      <w:jc w:val="both"/>
      <w:rPr>
        <w:sz w:val="16"/>
        <w:szCs w:val="16"/>
      </w:rPr>
    </w:pPr>
    <w:proofErr w:type="spellStart"/>
    <w:r>
      <w:rPr>
        <w:sz w:val="16"/>
        <w:szCs w:val="16"/>
      </w:rPr>
      <w:t>Blvd</w:t>
    </w:r>
    <w:proofErr w:type="spellEnd"/>
    <w:r>
      <w:rPr>
        <w:sz w:val="16"/>
        <w:szCs w:val="16"/>
      </w:rPr>
      <w:t>. Morelos esq. Calle 4</w:t>
    </w:r>
  </w:p>
  <w:p w:rsidR="00EB07F6" w:rsidRPr="00EB07F6" w:rsidRDefault="00705C07" w:rsidP="00EB07F6">
    <w:pPr>
      <w:pStyle w:val="Sinespaciado"/>
      <w:jc w:val="both"/>
      <w:rPr>
        <w:sz w:val="16"/>
        <w:szCs w:val="16"/>
      </w:rPr>
    </w:pPr>
    <w:r>
      <w:rPr>
        <w:sz w:val="16"/>
        <w:szCs w:val="16"/>
      </w:rPr>
      <w:t>Colonia Morelos</w:t>
    </w:r>
  </w:p>
  <w:p w:rsidR="00EB07F6" w:rsidRPr="00EB07F6" w:rsidRDefault="00705C07" w:rsidP="00EB07F6">
    <w:pPr>
      <w:pStyle w:val="Sinespaciado"/>
      <w:jc w:val="both"/>
      <w:rPr>
        <w:sz w:val="16"/>
        <w:szCs w:val="16"/>
      </w:rPr>
    </w:pPr>
    <w:r w:rsidRPr="00EB07F6">
      <w:rPr>
        <w:sz w:val="16"/>
        <w:szCs w:val="16"/>
      </w:rPr>
      <w:t>Saltillo, Coahuila 250</w:t>
    </w:r>
    <w:r>
      <w:rPr>
        <w:sz w:val="16"/>
        <w:szCs w:val="16"/>
      </w:rPr>
      <w:t>17</w:t>
    </w:r>
  </w:p>
  <w:p w:rsidR="00EB07F6" w:rsidRPr="00EB07F6" w:rsidRDefault="00705C07" w:rsidP="00EB07F6">
    <w:pPr>
      <w:pStyle w:val="Sinespaciado"/>
      <w:jc w:val="both"/>
      <w:rPr>
        <w:sz w:val="16"/>
        <w:szCs w:val="16"/>
      </w:rPr>
    </w:pPr>
    <w:r>
      <w:rPr>
        <w:sz w:val="16"/>
        <w:szCs w:val="16"/>
      </w:rPr>
      <w:t xml:space="preserve">Tels. </w:t>
    </w:r>
    <w:r w:rsidRPr="00EB07F6">
      <w:rPr>
        <w:sz w:val="16"/>
        <w:szCs w:val="16"/>
      </w:rPr>
      <w:t>(844)</w:t>
    </w:r>
    <w:r>
      <w:rPr>
        <w:sz w:val="16"/>
        <w:szCs w:val="16"/>
      </w:rPr>
      <w:t>412-32-16 / 415-26-11/911</w:t>
    </w:r>
  </w:p>
  <w:p w:rsidR="00EB07F6" w:rsidRDefault="00705C07" w:rsidP="00EB07F6">
    <w:pPr>
      <w:pStyle w:val="Piedepgina"/>
    </w:pPr>
    <w:r w:rsidRPr="00B446EA">
      <w:rPr>
        <w:rFonts w:ascii="Amelia-Basic-Oblicua" w:eastAsia="Times" w:hAnsi="Amelia-Basic-Oblicua"/>
        <w:b/>
        <w:i/>
        <w:noProof/>
        <w:color w:val="365F91"/>
        <w:sz w:val="18"/>
        <w:szCs w:val="12"/>
        <w:lang w:val="es-MX" w:eastAsia="es-MX"/>
      </w:rPr>
      <w:drawing>
        <wp:anchor distT="0" distB="0" distL="114300" distR="114300" simplePos="0" relativeHeight="251660288" behindDoc="1" locked="0" layoutInCell="1" allowOverlap="1" wp14:anchorId="4F6D6141" wp14:editId="3238E337">
          <wp:simplePos x="0" y="0"/>
          <wp:positionH relativeFrom="column">
            <wp:posOffset>-1356360</wp:posOffset>
          </wp:positionH>
          <wp:positionV relativeFrom="paragraph">
            <wp:posOffset>210820</wp:posOffset>
          </wp:positionV>
          <wp:extent cx="7972425" cy="257175"/>
          <wp:effectExtent l="0" t="0" r="9525" b="9525"/>
          <wp:wrapNone/>
          <wp:docPr id="4" name="Imagen 4" descr="manual de identidad-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manual de identidad-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42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6BC" w:rsidRDefault="00D576BC">
      <w:pPr>
        <w:spacing w:after="0" w:line="240" w:lineRule="auto"/>
      </w:pPr>
      <w:r>
        <w:separator/>
      </w:r>
    </w:p>
  </w:footnote>
  <w:footnote w:type="continuationSeparator" w:id="0">
    <w:p w:rsidR="00D576BC" w:rsidRDefault="00D57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7F6" w:rsidRDefault="00705C07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048A1AA" wp14:editId="5D6EDDB5">
              <wp:simplePos x="0" y="0"/>
              <wp:positionH relativeFrom="margin">
                <wp:posOffset>1033145</wp:posOffset>
              </wp:positionH>
              <wp:positionV relativeFrom="margin">
                <wp:posOffset>-567055</wp:posOffset>
              </wp:positionV>
              <wp:extent cx="3305175" cy="609600"/>
              <wp:effectExtent l="0" t="0" r="28575" b="1905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0517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C5707" w:rsidRPr="008C551B" w:rsidRDefault="00705C07" w:rsidP="00CC5707">
                          <w:pPr>
                            <w:pStyle w:val="Sinespaciado"/>
                            <w:jc w:val="center"/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</w:pPr>
                          <w:r w:rsidRPr="008C551B"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>201</w:t>
                          </w:r>
                          <w:r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>7</w:t>
                          </w:r>
                        </w:p>
                        <w:p w:rsidR="00CC5707" w:rsidRPr="008C551B" w:rsidRDefault="00705C07" w:rsidP="00CC5707">
                          <w:pPr>
                            <w:pStyle w:val="Sinespaciado"/>
                            <w:jc w:val="center"/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>“</w:t>
                          </w:r>
                          <w:r w:rsidRPr="008C551B"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>Año de</w:t>
                          </w:r>
                          <w:r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>l Centenario de</w:t>
                          </w:r>
                          <w:r w:rsidRPr="008C551B"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 xml:space="preserve"> la </w:t>
                          </w:r>
                          <w:r>
                            <w:rPr>
                              <w:rFonts w:ascii="Amelia Basic Regular" w:hAnsi="Amelia Basic Regular" w:cs="Arial"/>
                              <w:sz w:val="24"/>
                              <w:szCs w:val="24"/>
                            </w:rPr>
                            <w:t xml:space="preserve">Constitución Política de los Estados Unidos Mexicanos” </w:t>
                          </w:r>
                        </w:p>
                        <w:p w:rsidR="00CC5707" w:rsidRDefault="002103C0" w:rsidP="00CC570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rect w14:anchorId="6048A1AA" id="Rectángulo 5" o:spid="_x0000_s1026" style="position:absolute;margin-left:81.35pt;margin-top:-44.65pt;width:260.25pt;height:48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" strokecolor="white">
              <v:textbox>
                <w:txbxContent>
                  <w:p w:rsidR="00CC5707" w:rsidRPr="008C551B" w:rsidRDefault="00705C07" w:rsidP="00CC5707">
                    <w:pPr>
                      <w:pStyle w:val="Sinespaciado"/>
                      <w:jc w:val="center"/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</w:pPr>
                    <w:r w:rsidRPr="008C551B"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>201</w:t>
                    </w:r>
                    <w:r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>7</w:t>
                    </w:r>
                  </w:p>
                  <w:p w:rsidR="00CC5707" w:rsidRPr="008C551B" w:rsidRDefault="00705C07" w:rsidP="00CC5707">
                    <w:pPr>
                      <w:pStyle w:val="Sinespaciado"/>
                      <w:jc w:val="center"/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</w:pPr>
                    <w:r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>“</w:t>
                    </w:r>
                    <w:r w:rsidRPr="008C551B"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>Año de</w:t>
                    </w:r>
                    <w:r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>l Centenario de</w:t>
                    </w:r>
                    <w:r w:rsidRPr="008C551B"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 xml:space="preserve"> la </w:t>
                    </w:r>
                    <w:r>
                      <w:rPr>
                        <w:rFonts w:ascii="Amelia Basic Regular" w:hAnsi="Amelia Basic Regular" w:cs="Arial"/>
                        <w:sz w:val="24"/>
                        <w:szCs w:val="24"/>
                      </w:rPr>
                      <w:t xml:space="preserve">Constitución Política de los Estados Unidos Mexicanos” </w:t>
                    </w:r>
                  </w:p>
                  <w:p w:rsidR="00CC5707" w:rsidRDefault="001C53EB" w:rsidP="00CC5707"/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13C58A0" wp14:editId="0320ACDF">
          <wp:simplePos x="0" y="0"/>
          <wp:positionH relativeFrom="column">
            <wp:posOffset>-251460</wp:posOffset>
          </wp:positionH>
          <wp:positionV relativeFrom="paragraph">
            <wp:posOffset>-297180</wp:posOffset>
          </wp:positionV>
          <wp:extent cx="1351915" cy="1314450"/>
          <wp:effectExtent l="0" t="0" r="635" b="0"/>
          <wp:wrapThrough wrapText="bothSides">
            <wp:wrapPolygon edited="0">
              <wp:start x="0" y="0"/>
              <wp:lineTo x="0" y="21287"/>
              <wp:lineTo x="21306" y="21287"/>
              <wp:lineTo x="21306" y="0"/>
              <wp:lineTo x="0" y="0"/>
            </wp:wrapPolygon>
          </wp:wrapThrough>
          <wp:docPr id="1" name="Imagen 1" descr="Escudo 2014-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Escudo 2014-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1794AA14" wp14:editId="3D4D6FAF">
          <wp:simplePos x="0" y="0"/>
          <wp:positionH relativeFrom="column">
            <wp:posOffset>4301490</wp:posOffset>
          </wp:positionH>
          <wp:positionV relativeFrom="paragraph">
            <wp:posOffset>-211455</wp:posOffset>
          </wp:positionV>
          <wp:extent cx="1962150" cy="84899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E4D08">
      <w:rPr>
        <w:noProof/>
        <w:sz w:val="32"/>
        <w:szCs w:val="32"/>
        <w:lang w:val="es-MX" w:eastAsia="es-MX"/>
      </w:rPr>
      <w:drawing>
        <wp:anchor distT="0" distB="0" distL="114300" distR="114300" simplePos="0" relativeHeight="251662336" behindDoc="1" locked="0" layoutInCell="1" allowOverlap="1" wp14:anchorId="5EC2506C" wp14:editId="5F941819">
          <wp:simplePos x="1228725" y="600075"/>
          <wp:positionH relativeFrom="margin">
            <wp:align>center</wp:align>
          </wp:positionH>
          <wp:positionV relativeFrom="margin">
            <wp:align>center</wp:align>
          </wp:positionV>
          <wp:extent cx="5767070" cy="4316095"/>
          <wp:effectExtent l="0" t="0" r="508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UEVO LOGO.jpg"/>
                  <pic:cNvPicPr/>
                </pic:nvPicPr>
                <pic:blipFill>
                  <a:blip r:embed="rId3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7070" cy="4316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0C4AAB"/>
    <w:multiLevelType w:val="hybridMultilevel"/>
    <w:tmpl w:val="F17A58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07"/>
    <w:rsid w:val="0000396B"/>
    <w:rsid w:val="00021BB4"/>
    <w:rsid w:val="00064543"/>
    <w:rsid w:val="001C53EB"/>
    <w:rsid w:val="002103C0"/>
    <w:rsid w:val="00502B8C"/>
    <w:rsid w:val="005C0FC3"/>
    <w:rsid w:val="00705C07"/>
    <w:rsid w:val="00706F9A"/>
    <w:rsid w:val="008123E6"/>
    <w:rsid w:val="0097026E"/>
    <w:rsid w:val="009B2E29"/>
    <w:rsid w:val="00D576BC"/>
    <w:rsid w:val="00E438A5"/>
    <w:rsid w:val="00ED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ECA6A8-EF11-41B9-A92B-F618CF1E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05C07"/>
    <w:pPr>
      <w:spacing w:after="0" w:line="240" w:lineRule="auto"/>
    </w:pPr>
  </w:style>
  <w:style w:type="paragraph" w:styleId="Encabezado">
    <w:name w:val="header"/>
    <w:basedOn w:val="Normal"/>
    <w:link w:val="EncabezadoCar"/>
    <w:unhideWhenUsed/>
    <w:rsid w:val="00705C07"/>
    <w:pPr>
      <w:widowControl w:val="0"/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es-ES" w:eastAsia="ar-SA"/>
    </w:rPr>
  </w:style>
  <w:style w:type="character" w:customStyle="1" w:styleId="EncabezadoCar">
    <w:name w:val="Encabezado Car"/>
    <w:basedOn w:val="Fuentedeprrafopredeter"/>
    <w:link w:val="Encabezado"/>
    <w:rsid w:val="00705C07"/>
    <w:rPr>
      <w:rFonts w:ascii="Times New Roman" w:eastAsia="Times New Roman" w:hAnsi="Times New Roman" w:cs="Calibri"/>
      <w:sz w:val="24"/>
      <w:szCs w:val="24"/>
      <w:lang w:val="es-ES" w:eastAsia="ar-SA"/>
    </w:rPr>
  </w:style>
  <w:style w:type="paragraph" w:styleId="Piedepgina">
    <w:name w:val="footer"/>
    <w:basedOn w:val="Normal"/>
    <w:link w:val="PiedepginaCar"/>
    <w:unhideWhenUsed/>
    <w:rsid w:val="00705C07"/>
    <w:pPr>
      <w:widowControl w:val="0"/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705C07"/>
    <w:rPr>
      <w:rFonts w:ascii="Times New Roman" w:eastAsia="Times New Roman" w:hAnsi="Times New Roman" w:cs="Calibri"/>
      <w:sz w:val="24"/>
      <w:szCs w:val="24"/>
      <w:lang w:val="es-ES" w:eastAsia="ar-SA"/>
    </w:rPr>
  </w:style>
  <w:style w:type="paragraph" w:styleId="Prrafodelista">
    <w:name w:val="List Paragraph"/>
    <w:basedOn w:val="Normal"/>
    <w:uiPriority w:val="34"/>
    <w:qFormat/>
    <w:rsid w:val="00706F9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2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2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1038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Contraloria</cp:lastModifiedBy>
  <cp:revision>2</cp:revision>
  <cp:lastPrinted>2017-10-04T16:42:00Z</cp:lastPrinted>
  <dcterms:created xsi:type="dcterms:W3CDTF">2017-10-10T20:06:00Z</dcterms:created>
  <dcterms:modified xsi:type="dcterms:W3CDTF">2017-10-10T20:06:00Z</dcterms:modified>
</cp:coreProperties>
</file>